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E3E" w:rsidRDefault="00557E3E" w:rsidP="00557E3E">
      <w:pPr>
        <w:rPr>
          <w:rFonts w:hint="cs"/>
          <w:rtl/>
        </w:rPr>
      </w:pPr>
      <w:r>
        <w:rPr>
          <w:rFonts w:cs="Arial"/>
          <w:rtl/>
        </w:rPr>
        <w:t>מה פתאום ששני יהודים מארצות הברית ידליקו משואה ביום העצמאות?</w:t>
      </w:r>
    </w:p>
    <w:p w:rsidR="00692DBA" w:rsidRDefault="00B42DF5" w:rsidP="00557E3E">
      <w:pPr>
        <w:rPr>
          <w:rFonts w:hint="cs"/>
          <w:rtl/>
        </w:rPr>
      </w:pPr>
      <w:r>
        <w:rPr>
          <w:rFonts w:cs="Arial"/>
          <w:rtl/>
        </w:rPr>
        <w:t xml:space="preserve">טקס </w:t>
      </w:r>
      <w:r w:rsidRPr="00B42DF5">
        <w:rPr>
          <w:rFonts w:cs="Arial"/>
          <w:rtl/>
        </w:rPr>
        <w:t>רשמי שנועל את אירועי יום הזיכרון לחללי מערכות ישראל ולנפגעי פעולות האיבה ופותח את חגיגות יום העצמאות. הטקס נערך ברחבת הר הרצל, בה נמצא קברו של חוזה המדינה, בנימין זאב הרצל, בהר הרצל בירושלים,</w:t>
      </w:r>
      <w:r>
        <w:rPr>
          <w:rFonts w:cs="Arial" w:hint="cs"/>
          <w:rtl/>
        </w:rPr>
        <w:t xml:space="preserve"> </w:t>
      </w:r>
      <w:r w:rsidR="008265E4">
        <w:rPr>
          <w:rFonts w:cs="Arial" w:hint="cs"/>
          <w:rtl/>
        </w:rPr>
        <w:t>ב</w:t>
      </w:r>
      <w:r w:rsidR="008265E4" w:rsidRPr="008265E4">
        <w:rPr>
          <w:rFonts w:cs="Arial"/>
          <w:rtl/>
        </w:rPr>
        <w:t>מרכז הטקס עומדת הדלקת 12 משואות, המסמלות את 12 השבטים.</w:t>
      </w:r>
      <w:r w:rsidR="00692DBA" w:rsidRPr="00692DBA">
        <w:rPr>
          <w:rtl/>
        </w:rPr>
        <w:t xml:space="preserve"> </w:t>
      </w:r>
    </w:p>
    <w:p w:rsidR="00692DBA" w:rsidRDefault="00692DBA" w:rsidP="00557E3E">
      <w:pPr>
        <w:rPr>
          <w:rFonts w:hint="cs"/>
          <w:rtl/>
        </w:rPr>
      </w:pPr>
      <w:r>
        <w:rPr>
          <w:rFonts w:hint="cs"/>
          <w:rtl/>
        </w:rPr>
        <w:t>סטטיסטיקה:</w:t>
      </w:r>
    </w:p>
    <w:p w:rsidR="008265E4" w:rsidRDefault="00692DBA" w:rsidP="00692DBA">
      <w:pPr>
        <w:pStyle w:val="a3"/>
        <w:numPr>
          <w:ilvl w:val="0"/>
          <w:numId w:val="1"/>
        </w:numPr>
        <w:rPr>
          <w:rFonts w:hint="cs"/>
          <w:rtl/>
        </w:rPr>
      </w:pPr>
      <w:r w:rsidRPr="00692DBA">
        <w:rPr>
          <w:rFonts w:cs="Arial" w:hint="cs"/>
          <w:rtl/>
        </w:rPr>
        <w:t>ז</w:t>
      </w:r>
      <w:r w:rsidRPr="00692DBA">
        <w:rPr>
          <w:rFonts w:cs="Arial"/>
          <w:rtl/>
        </w:rPr>
        <w:t>וכה לרייטינג מרשים של 37% - יותר מהגמר של "האח הגדול"</w:t>
      </w:r>
    </w:p>
    <w:p w:rsidR="00692DBA" w:rsidRDefault="00692DBA" w:rsidP="00692DBA">
      <w:pPr>
        <w:pStyle w:val="a3"/>
        <w:numPr>
          <w:ilvl w:val="0"/>
          <w:numId w:val="1"/>
        </w:numPr>
        <w:rPr>
          <w:rFonts w:hint="cs"/>
          <w:rtl/>
        </w:rPr>
      </w:pPr>
      <w:r w:rsidRPr="00692DBA">
        <w:rPr>
          <w:rFonts w:cs="Arial"/>
          <w:rtl/>
        </w:rPr>
        <w:t>3.5 מיליון שקל - זאת עלות הטקס</w:t>
      </w:r>
    </w:p>
    <w:p w:rsidR="00692DBA" w:rsidRPr="00692DBA" w:rsidRDefault="00692DBA" w:rsidP="00692DBA">
      <w:pPr>
        <w:pStyle w:val="a3"/>
        <w:numPr>
          <w:ilvl w:val="0"/>
          <w:numId w:val="1"/>
        </w:numPr>
        <w:rPr>
          <w:rFonts w:cs="Arial" w:hint="cs"/>
          <w:rtl/>
        </w:rPr>
      </w:pPr>
      <w:r w:rsidRPr="00692DBA">
        <w:rPr>
          <w:rFonts w:cs="Arial"/>
          <w:rtl/>
        </w:rPr>
        <w:t xml:space="preserve">500 משתתפים - חיילים, רקדנים, </w:t>
      </w:r>
      <w:proofErr w:type="spellStart"/>
      <w:r w:rsidRPr="00692DBA">
        <w:rPr>
          <w:rFonts w:cs="Arial"/>
          <w:rtl/>
        </w:rPr>
        <w:t>מדליקי</w:t>
      </w:r>
      <w:proofErr w:type="spellEnd"/>
      <w:r w:rsidRPr="00692DBA">
        <w:rPr>
          <w:rFonts w:cs="Arial"/>
          <w:rtl/>
        </w:rPr>
        <w:t xml:space="preserve"> משואות, מופיעים; </w:t>
      </w:r>
    </w:p>
    <w:p w:rsidR="00692DBA" w:rsidRDefault="00692DBA" w:rsidP="00692DBA">
      <w:pPr>
        <w:pStyle w:val="a3"/>
        <w:numPr>
          <w:ilvl w:val="0"/>
          <w:numId w:val="1"/>
        </w:numPr>
        <w:rPr>
          <w:rFonts w:hint="cs"/>
        </w:rPr>
      </w:pPr>
      <w:r w:rsidRPr="00692DBA">
        <w:rPr>
          <w:rFonts w:cs="Arial"/>
          <w:rtl/>
        </w:rPr>
        <w:t>כל שנה מגיעות למרכז כ-15 אלף בקשות להזמנה לטקס מאזרחים ומגורמים שונים</w:t>
      </w:r>
    </w:p>
    <w:p w:rsidR="00692DBA" w:rsidRDefault="00692DBA" w:rsidP="00692DBA">
      <w:pPr>
        <w:pStyle w:val="a3"/>
        <w:numPr>
          <w:ilvl w:val="0"/>
          <w:numId w:val="1"/>
        </w:numPr>
        <w:rPr>
          <w:rFonts w:hint="cs"/>
        </w:rPr>
      </w:pPr>
      <w:r>
        <w:rPr>
          <w:rFonts w:hint="cs"/>
          <w:rtl/>
        </w:rPr>
        <w:t>יש מקום ל-5000 מקומות על ההר</w:t>
      </w:r>
    </w:p>
    <w:p w:rsidR="00692DBA" w:rsidRDefault="00775A49" w:rsidP="00775A49">
      <w:pPr>
        <w:pStyle w:val="a3"/>
        <w:numPr>
          <w:ilvl w:val="0"/>
          <w:numId w:val="1"/>
        </w:numPr>
        <w:rPr>
          <w:rFonts w:hint="cs"/>
          <w:rtl/>
        </w:rPr>
      </w:pPr>
      <w:r>
        <w:rPr>
          <w:rFonts w:cs="Arial" w:hint="cs"/>
          <w:rtl/>
        </w:rPr>
        <w:t>זו השנה הראשונה בה יש</w:t>
      </w:r>
      <w:r w:rsidRPr="00775A49">
        <w:rPr>
          <w:rFonts w:cs="Arial"/>
          <w:rtl/>
        </w:rPr>
        <w:t xml:space="preserve"> </w:t>
      </w:r>
      <w:proofErr w:type="spellStart"/>
      <w:r w:rsidRPr="00775A49">
        <w:rPr>
          <w:rFonts w:cs="Arial"/>
          <w:rtl/>
        </w:rPr>
        <w:t>מדליק</w:t>
      </w:r>
      <w:r>
        <w:rPr>
          <w:rFonts w:cs="Arial" w:hint="cs"/>
          <w:rtl/>
        </w:rPr>
        <w:t>י</w:t>
      </w:r>
      <w:proofErr w:type="spellEnd"/>
      <w:r w:rsidRPr="00775A49">
        <w:rPr>
          <w:rFonts w:cs="Arial"/>
          <w:rtl/>
        </w:rPr>
        <w:t xml:space="preserve"> משואה </w:t>
      </w:r>
      <w:r>
        <w:rPr>
          <w:rFonts w:cs="Arial" w:hint="cs"/>
          <w:rtl/>
        </w:rPr>
        <w:t>שאינם</w:t>
      </w:r>
      <w:r w:rsidRPr="00775A49">
        <w:rPr>
          <w:rFonts w:cs="Arial"/>
          <w:rtl/>
        </w:rPr>
        <w:t xml:space="preserve"> אזרח</w:t>
      </w:r>
      <w:r>
        <w:rPr>
          <w:rFonts w:cs="Arial" w:hint="cs"/>
          <w:rtl/>
        </w:rPr>
        <w:t>י</w:t>
      </w:r>
      <w:r w:rsidRPr="00775A49">
        <w:rPr>
          <w:rFonts w:cs="Arial"/>
          <w:rtl/>
        </w:rPr>
        <w:t xml:space="preserve"> ישראל.</w:t>
      </w:r>
    </w:p>
    <w:p w:rsidR="001027D8" w:rsidRDefault="001027D8" w:rsidP="00775A49">
      <w:pPr>
        <w:rPr>
          <w:rFonts w:hint="cs"/>
          <w:rtl/>
        </w:rPr>
      </w:pPr>
      <w:r w:rsidRPr="001027D8">
        <w:rPr>
          <w:rFonts w:cs="Arial"/>
          <w:rtl/>
        </w:rPr>
        <w:t xml:space="preserve">הרב </w:t>
      </w:r>
      <w:proofErr w:type="spellStart"/>
      <w:r w:rsidRPr="001027D8">
        <w:rPr>
          <w:rFonts w:cs="Arial"/>
          <w:rtl/>
        </w:rPr>
        <w:t>מרווין</w:t>
      </w:r>
      <w:proofErr w:type="spellEnd"/>
      <w:r w:rsidRPr="001027D8">
        <w:rPr>
          <w:rFonts w:cs="Arial"/>
          <w:rtl/>
        </w:rPr>
        <w:t xml:space="preserve"> (משה חיים) </w:t>
      </w:r>
      <w:proofErr w:type="spellStart"/>
      <w:r w:rsidRPr="001027D8">
        <w:rPr>
          <w:rFonts w:cs="Arial"/>
          <w:rtl/>
        </w:rPr>
        <w:t>האייר</w:t>
      </w:r>
      <w:proofErr w:type="spellEnd"/>
      <w:r w:rsidRPr="001027D8">
        <w:rPr>
          <w:rFonts w:cs="Arial"/>
          <w:rtl/>
        </w:rPr>
        <w:t xml:space="preserve"> (78) מייסד מרכז שמעון </w:t>
      </w:r>
      <w:proofErr w:type="spellStart"/>
      <w:r w:rsidRPr="001027D8">
        <w:rPr>
          <w:rFonts w:cs="Arial"/>
          <w:rtl/>
        </w:rPr>
        <w:t>ויזנטל</w:t>
      </w:r>
      <w:proofErr w:type="spellEnd"/>
      <w:r w:rsidRPr="001027D8">
        <w:rPr>
          <w:rFonts w:cs="Arial"/>
          <w:rtl/>
        </w:rPr>
        <w:t xml:space="preserve"> ומוזיאון הסובלנות </w:t>
      </w:r>
      <w:proofErr w:type="spellStart"/>
      <w:r w:rsidRPr="001027D8">
        <w:rPr>
          <w:rFonts w:cs="Arial"/>
          <w:rtl/>
        </w:rPr>
        <w:t>בלוס־אנג'לס</w:t>
      </w:r>
      <w:proofErr w:type="spellEnd"/>
      <w:r w:rsidRPr="001027D8">
        <w:rPr>
          <w:rFonts w:cs="Arial"/>
          <w:rtl/>
        </w:rPr>
        <w:t xml:space="preserve">, הוזמן בראשית השנה להשתתף בטקס ההשבעה של נשיא </w:t>
      </w:r>
      <w:proofErr w:type="spellStart"/>
      <w:r w:rsidRPr="001027D8">
        <w:rPr>
          <w:rFonts w:cs="Arial"/>
          <w:rtl/>
        </w:rPr>
        <w:t>ארצות־הברית</w:t>
      </w:r>
      <w:proofErr w:type="spellEnd"/>
      <w:r w:rsidRPr="001027D8">
        <w:rPr>
          <w:rFonts w:cs="Arial"/>
          <w:rtl/>
        </w:rPr>
        <w:t xml:space="preserve"> הנבחר, דונלד </w:t>
      </w:r>
      <w:proofErr w:type="spellStart"/>
      <w:r w:rsidRPr="001027D8">
        <w:rPr>
          <w:rFonts w:cs="Arial"/>
          <w:rtl/>
        </w:rPr>
        <w:t>טראמפ</w:t>
      </w:r>
      <w:proofErr w:type="spellEnd"/>
      <w:r w:rsidRPr="001027D8">
        <w:rPr>
          <w:rFonts w:cs="Arial"/>
          <w:rtl/>
        </w:rPr>
        <w:t xml:space="preserve">, ובירך לאחר נאומו. </w:t>
      </w:r>
      <w:proofErr w:type="spellStart"/>
      <w:r w:rsidRPr="001027D8">
        <w:rPr>
          <w:rFonts w:cs="Arial"/>
          <w:rtl/>
        </w:rPr>
        <w:t>האייר</w:t>
      </w:r>
      <w:proofErr w:type="spellEnd"/>
      <w:r w:rsidRPr="001027D8">
        <w:rPr>
          <w:rFonts w:cs="Arial"/>
          <w:rtl/>
        </w:rPr>
        <w:t xml:space="preserve"> חתם את נאומו בטקס ההשבעה במילים "אם אֶשְׁכָּחֵךְ יְרוּשָׁלִָים תִּשְׁכַּח יְמִינִי'". </w:t>
      </w:r>
      <w:proofErr w:type="spellStart"/>
      <w:r w:rsidRPr="001027D8">
        <w:rPr>
          <w:rFonts w:cs="Arial"/>
          <w:rtl/>
        </w:rPr>
        <w:t>האייר</w:t>
      </w:r>
      <w:proofErr w:type="spellEnd"/>
      <w:r w:rsidRPr="001027D8">
        <w:rPr>
          <w:rFonts w:cs="Arial"/>
          <w:rtl/>
        </w:rPr>
        <w:t xml:space="preserve"> נבחר בין היתר בשל החלטתו להקים את מוזיאון הסובלנות בירושלים.</w:t>
      </w:r>
    </w:p>
    <w:p w:rsidR="001027D8" w:rsidRDefault="00F6594A" w:rsidP="00F6594A">
      <w:pPr>
        <w:rPr>
          <w:rFonts w:hint="cs"/>
          <w:rtl/>
        </w:rPr>
      </w:pPr>
      <w:r>
        <w:rPr>
          <w:rFonts w:cs="Arial" w:hint="cs"/>
          <w:rtl/>
        </w:rPr>
        <w:t>מייקל</w:t>
      </w:r>
      <w:r w:rsidRPr="00F6594A">
        <w:rPr>
          <w:rFonts w:cs="Arial"/>
          <w:rtl/>
        </w:rPr>
        <w:t xml:space="preserve"> </w:t>
      </w:r>
      <w:proofErr w:type="spellStart"/>
      <w:r w:rsidRPr="00F6594A">
        <w:rPr>
          <w:rFonts w:cs="Arial"/>
          <w:rtl/>
        </w:rPr>
        <w:t>שטיינהרדט</w:t>
      </w:r>
      <w:proofErr w:type="spellEnd"/>
      <w:r w:rsidRPr="00F6594A">
        <w:rPr>
          <w:rFonts w:cs="Arial"/>
          <w:rtl/>
        </w:rPr>
        <w:t xml:space="preserve"> (76): פילנתרופ המעורב בפרויקטים רבים בישראל ובקרב יהדות ארה"ב. מפעלו המרכזי הוא פרויקט "תגלית" שהביא עד כה לארץ 600 אלף צעירים יהודיים מרחבי העולם. נוסף על כך ייסד </w:t>
      </w:r>
      <w:proofErr w:type="spellStart"/>
      <w:r w:rsidRPr="00F6594A">
        <w:rPr>
          <w:rFonts w:cs="Arial"/>
          <w:rtl/>
        </w:rPr>
        <w:t>סטיינדהרט</w:t>
      </w:r>
      <w:proofErr w:type="spellEnd"/>
      <w:r w:rsidRPr="00F6594A">
        <w:rPr>
          <w:rFonts w:cs="Arial"/>
          <w:rtl/>
        </w:rPr>
        <w:t xml:space="preserve"> רשת של בתי ספר עבריים בארה"ב, וכן תורם בולט של מוזיאון ישראל ואוניברסיטת תל אביב.</w:t>
      </w:r>
    </w:p>
    <w:p w:rsidR="001027D8" w:rsidRDefault="001027D8" w:rsidP="00557E3E">
      <w:pPr>
        <w:rPr>
          <w:rtl/>
        </w:rPr>
      </w:pPr>
    </w:p>
    <w:p w:rsidR="00BC57E7" w:rsidRPr="004E05A9" w:rsidRDefault="00557E3E" w:rsidP="00557E3E">
      <w:pPr>
        <w:rPr>
          <w:rFonts w:hint="cs"/>
          <w:b/>
          <w:bCs/>
          <w:rtl/>
        </w:rPr>
      </w:pPr>
      <w:bookmarkStart w:id="0" w:name="_GoBack"/>
      <w:r w:rsidRPr="004E05A9">
        <w:rPr>
          <w:rFonts w:cs="Arial"/>
          <w:b/>
          <w:bCs/>
          <w:rtl/>
        </w:rPr>
        <w:t>היום הזה נועד לחגוג את ההישג הגדול שבהקמת מדינה שיש בה רוב יהודי, אין שום סיבה לחגוג בו את קיומה של יהדות הגולה</w:t>
      </w:r>
      <w:r w:rsidR="004E05A9" w:rsidRPr="004E05A9">
        <w:rPr>
          <w:rFonts w:hint="cs"/>
          <w:b/>
          <w:bCs/>
          <w:rtl/>
        </w:rPr>
        <w:t>.</w:t>
      </w:r>
    </w:p>
    <w:p w:rsidR="00557E3E" w:rsidRDefault="00891A7C" w:rsidP="00891A7C">
      <w:pPr>
        <w:rPr>
          <w:rFonts w:hint="cs"/>
          <w:rtl/>
        </w:rPr>
      </w:pPr>
      <w:r>
        <w:rPr>
          <w:rFonts w:cs="Arial" w:hint="cs"/>
          <w:rtl/>
        </w:rPr>
        <w:t>"...</w:t>
      </w:r>
      <w:r w:rsidR="00557E3E">
        <w:rPr>
          <w:rFonts w:cs="Arial"/>
          <w:rtl/>
        </w:rPr>
        <w:t>השנה החליטה שרת התרבות מירי רגב להקצות משואה אחת לנציגי העם היהודי, שא</w:t>
      </w:r>
      <w:r>
        <w:rPr>
          <w:rFonts w:cs="Arial"/>
          <w:rtl/>
        </w:rPr>
        <w:t>ותה ידליקו שני יהודים אמריקאים</w:t>
      </w:r>
      <w:r>
        <w:rPr>
          <w:rFonts w:cs="Arial" w:hint="cs"/>
          <w:rtl/>
        </w:rPr>
        <w:t xml:space="preserve">.. </w:t>
      </w:r>
      <w:r w:rsidR="00557E3E">
        <w:rPr>
          <w:rFonts w:cs="Arial"/>
          <w:rtl/>
        </w:rPr>
        <w:t>על פניו מהלך כמעט טבעי. כלומר, טבעי למי שרואה בגולה אופציה הגיונית לקיום העם היהודי, שותפה לפרויקט הציוני, שאפשר להקצות לה מקום בטקס לאומי של ריבונות יהודית מחודשת בארץ ישראל שבה, אם להזכיר נשכחות, קם העם היהודי ובה עוצבה דמותו הרוחנית.</w:t>
      </w:r>
    </w:p>
    <w:p w:rsidR="00557E3E" w:rsidRDefault="00557E3E" w:rsidP="00891A7C">
      <w:pPr>
        <w:rPr>
          <w:rtl/>
        </w:rPr>
      </w:pPr>
      <w:r>
        <w:rPr>
          <w:rFonts w:cs="Arial"/>
          <w:rtl/>
        </w:rPr>
        <w:t xml:space="preserve">אין פלא שנציגי התפוצות הראשונים הם יהודים אמריקאים. לבד מישראל, ארצות הברית נותרה המקום האחרון בעולם שיש בו אוכלוסייה יהודית משמעותית. הסיפור היהודי באירופה גמור מאז שהגרמנים, בלי הרבה הפרעות מהשכנים, חיסלו כמעט את כל יהודי אירופה. כיום מפוזרים באירופה קצת יותר ממיליון יהודים. אבל יהודי אמריקה מונים בין חמישה לשישה מיליון. הם משכילים, מצליחים, בולטים הרבה מעבר לשיעורם באוכלוסייה, 2% בסך </w:t>
      </w:r>
      <w:proofErr w:type="spellStart"/>
      <w:r>
        <w:rPr>
          <w:rFonts w:cs="Arial"/>
          <w:rtl/>
        </w:rPr>
        <w:t>הכל</w:t>
      </w:r>
      <w:proofErr w:type="spellEnd"/>
      <w:r>
        <w:rPr>
          <w:rFonts w:cs="Arial"/>
          <w:rtl/>
        </w:rPr>
        <w:t xml:space="preserve">, ואף אחד לא צופה סכנה לקיומם. זה טוב, וגם חוק השבות הוא טוב, אבל הסיפור של יום העצמאות הישראלי, עם כל הכבוד, הוא לא הצלחת הגולה, אלא הצלחת המדינה. וישראל לא נועדה להיות עוד מדינה אחת בעולם, אם כי גם זו מטרה ראויה וצודקת. היא הכרחית לא רק מתוקף הזכות ההיסטורית, אלא גם מחוסר ברירה, שכן גלות בני ישראל מארצם </w:t>
      </w:r>
      <w:proofErr w:type="spellStart"/>
      <w:r>
        <w:rPr>
          <w:rFonts w:cs="Arial"/>
          <w:rtl/>
        </w:rPr>
        <w:t>היתה</w:t>
      </w:r>
      <w:proofErr w:type="spellEnd"/>
      <w:r>
        <w:rPr>
          <w:rFonts w:cs="Arial"/>
          <w:rtl/>
        </w:rPr>
        <w:t xml:space="preserve"> השפלה מתמשכת שסופה השמדה.</w:t>
      </w:r>
    </w:p>
    <w:p w:rsidR="00557E3E" w:rsidRDefault="00557E3E" w:rsidP="00557E3E">
      <w:pPr>
        <w:rPr>
          <w:rtl/>
        </w:rPr>
      </w:pPr>
      <w:r>
        <w:rPr>
          <w:rFonts w:cs="Arial"/>
          <w:rtl/>
        </w:rPr>
        <w:t xml:space="preserve">ישראל הציבה חלופה מפוארת לגורל היהודי הטרגי: ריבונות, </w:t>
      </w:r>
      <w:proofErr w:type="spellStart"/>
      <w:r>
        <w:rPr>
          <w:rFonts w:cs="Arial"/>
          <w:rtl/>
        </w:rPr>
        <w:t>ואיתה</w:t>
      </w:r>
      <w:proofErr w:type="spellEnd"/>
      <w:r>
        <w:rPr>
          <w:rFonts w:cs="Arial"/>
          <w:rtl/>
        </w:rPr>
        <w:t xml:space="preserve"> קיום יהודי יומיומי, מלא, גלוי ובלתי מתנצל. בשירו "מגש הכסף" קרא נתן אלתרמן להקמת המדינה "הנס האחד, אין שני", והוא לא הגזים. אלא שבמקביל לנס הזה התחולל בצפון אמריקה נס מסוג שונה: גולה </w:t>
      </w:r>
      <w:proofErr w:type="spellStart"/>
      <w:r>
        <w:rPr>
          <w:rFonts w:cs="Arial"/>
          <w:rtl/>
        </w:rPr>
        <w:t>סובלנית־יחסית</w:t>
      </w:r>
      <w:proofErr w:type="spellEnd"/>
      <w:r>
        <w:rPr>
          <w:rFonts w:cs="Arial"/>
          <w:rtl/>
        </w:rPr>
        <w:t xml:space="preserve"> ולא אלימה, שבזכותה חיים היהודים בשלווה ושגשוג, במחיר אובדן הזהות היהודית והתבוללות, וככל שישראל בגרה והבשילה גם שחיקת הזיקה למדינת היהודים.</w:t>
      </w:r>
    </w:p>
    <w:p w:rsidR="00557E3E" w:rsidRDefault="00557E3E" w:rsidP="00557E3E">
      <w:pPr>
        <w:rPr>
          <w:rtl/>
        </w:rPr>
      </w:pPr>
    </w:p>
    <w:p w:rsidR="00557E3E" w:rsidRDefault="00557E3E" w:rsidP="00557E3E">
      <w:pPr>
        <w:rPr>
          <w:rtl/>
        </w:rPr>
      </w:pPr>
      <w:r>
        <w:rPr>
          <w:rFonts w:cs="Arial"/>
          <w:rtl/>
        </w:rPr>
        <w:lastRenderedPageBreak/>
        <w:t xml:space="preserve">נראה שהאבולוציה הרחיקה את הישראלים מיהודי ארצות הברית. 70 שנות מדינה הצמיחו סוגים שונים מאוד של יהודים. הגלות — או "התפוצות", למי שמתקשה עם הערך השלילי שמיוחס למילה "גלות" — יוצרת טיפוס אחר מזה שגדל במדינה שמקנה לאזרחיה את הזכות להיות חלק מרוב. זו זכות שבישראל נראית כל כך מובנת מאליה עד שקל להמעיט בחשיבותה, אבל לרוב יש משמעות. למשל, התבוללות היא כמעט לא אופציה בישראל, אך כמחצית מיהודי ארצות הברית נשואים </w:t>
      </w:r>
      <w:proofErr w:type="spellStart"/>
      <w:r>
        <w:rPr>
          <w:rFonts w:cs="Arial"/>
          <w:rtl/>
        </w:rPr>
        <w:t>ללא־יהודים</w:t>
      </w:r>
      <w:proofErr w:type="spellEnd"/>
      <w:r>
        <w:rPr>
          <w:rFonts w:cs="Arial"/>
          <w:rtl/>
        </w:rPr>
        <w:t>. בישראל לא רק שקל יותר להיות דתי (ואכן יהודי ישראל דתיים יותר מיהודי ארצות הברית), קל גם להיות חילוני ועדיין לא לחשוש ליהדותם של נכדיך. שיעור החילונים בקרב יהודי ארצות הברית גבוה בהרבה מזה של כלל האמריקאים, ויותר ממחציתם רואים ביהדותם שילוב (</w:t>
      </w:r>
      <w:proofErr w:type="spellStart"/>
      <w:r>
        <w:rPr>
          <w:rFonts w:cs="Arial"/>
          <w:rtl/>
        </w:rPr>
        <w:t>ניו־אייג'י</w:t>
      </w:r>
      <w:proofErr w:type="spellEnd"/>
      <w:r>
        <w:rPr>
          <w:rFonts w:cs="Arial"/>
          <w:rtl/>
        </w:rPr>
        <w:t xml:space="preserve"> לטעמי) של מוצא ותרבות וקצת קניידלך לקישוט. על פי סקר של מכון </w:t>
      </w:r>
      <w:r>
        <w:t>PEW</w:t>
      </w:r>
      <w:r>
        <w:rPr>
          <w:rFonts w:cs="Arial"/>
          <w:rtl/>
        </w:rPr>
        <w:t xml:space="preserve"> משנת 2016, 22% מהם אפילו לא מגדירים את עצמם כיהודים.</w:t>
      </w:r>
    </w:p>
    <w:p w:rsidR="00557E3E" w:rsidRDefault="00557E3E" w:rsidP="00557E3E">
      <w:pPr>
        <w:rPr>
          <w:rtl/>
        </w:rPr>
      </w:pPr>
      <w:r>
        <w:rPr>
          <w:rFonts w:cs="Arial"/>
          <w:rtl/>
        </w:rPr>
        <w:t xml:space="preserve">יהודי ארצות הברית מתרבים כמו שחילונים ליברלים מתרבים ברוב העולם המערבי, כלומר קצת. בראשית המאה הקודמת חיו בארצות הברית כ–4 מיליון יהודים, היום יש בה פחות מ–6 מיליון, בעוד העם היהודי בישראל עושה פרו ורבו בממדים תנכיים. עם הקמת המדינה היינו 650,000 והיום בלי עין הרע גדלנו פי עשרה. נכון — הצטרפו אלינו עולים רבים ברבות השנים, אבל אי אפשר להגיד שלא עשינו עבודה יפה בעצמנו. יהודי ארצות הברית, במידה שהם מקיימים בכלל קשר עם קהילה דתית, יצרו, אימצו ונטשו את הזרם הקונסרבטיבי, וכיום הם נוטים לזרם הרפורמי, המצאה של יהודים גרמנים שהתקשו לשאת את חרפת יהדותם ולכן פיתחו מין יהדות עם מחויבות קלושה לקיום מצוות, ושבמיטבה אולי רק תדחה את ההתבוללות לדור או שניים. אצלנו יש שלושה בתי כנסת בכל רחוב, שאפשר ללכת אליהם ואפשר גם לא. אנחנו מעמידים חופות יהודיות בקצב שבו אמריקאים קונים קפה גרוע </w:t>
      </w:r>
      <w:proofErr w:type="spellStart"/>
      <w:r>
        <w:rPr>
          <w:rFonts w:cs="Arial"/>
          <w:rtl/>
        </w:rPr>
        <w:t>בסטארבקס</w:t>
      </w:r>
      <w:proofErr w:type="spellEnd"/>
      <w:r>
        <w:rPr>
          <w:rFonts w:cs="Arial"/>
          <w:rtl/>
        </w:rPr>
        <w:t>. רובנו יהודים בלי לשים לב אפילו, כי במדינת היהודים אין ביום כיפור מכוניות על הכביש ובדצמבר אנחנו לא מחפשים בחלונות הראווה חנוכייה אחת ביער של עצי חג מולד. אצלנו, כשאומרים "חג שמח" כולם יודעים בדיוק לאיזה חג מתכוונים.</w:t>
      </w:r>
    </w:p>
    <w:p w:rsidR="00557E3E" w:rsidRDefault="00557E3E" w:rsidP="00557E3E">
      <w:r>
        <w:rPr>
          <w:rFonts w:cs="Arial"/>
          <w:rtl/>
        </w:rPr>
        <w:t xml:space="preserve">מבחינה פוליטית, רוב יהודי ארצות הברית (כ–70%) נוטים לשמאל ומצביעים לדמוקרטים, והם לא עברו מחנה גם בשנים של ברק אובמה ויחסיו המעורערים עם מדינת ישראל. הישראלים, בהכללה, ימנים יותר. העניין שלנו בישראל הוא לא עקרוני ולא תיאורטי: אנחנו מושקעים בישראל עד מעל האוזניים. המחויבות של יהודי הגולה היא בראש וראשונה למדינה שבה הם חיים. מחויבותם לישראל, אם יש כזאת, באה לביטוי בשדולות ובתרומות. מבחינת האינטרס הישראלי זו אינה תמיד ההשתדלות הרצויה. כאשר יהודים מקימים או תורמים לארגונים פוליטיים שמתנגדים למדיניותה הרשמית של ישראל או חותרים תחת ריבונותה, כמו "קול אחד" שהתערב באופן אקטיבי בבחירות 2015, או מממנים עימותים נגד מדיניות הממשלה והחברה בישראל בנוגע למסתננים, התנחלויות, הסכמי הגז או נשות הכותל — הקשר בין ישראל ליהודי הגולה נראה לפעמים כמו הקשר בין חללית האם לבין מגדל הפיקוח ביוסטון. אלא שהחללית צריכה להגיע בסופו של דבר אל המאדים בשלום, והחבר'ה ביוסטון יחזרו בסוף יום העבודה הביתה, בין אם החללית תנחת ובין אם תתרסק. ואנחנו לא באמת זקוקים למגדל פיקוח, וזו לא באמת שותפות גורל. גם </w:t>
      </w:r>
      <w:proofErr w:type="spellStart"/>
      <w:r>
        <w:rPr>
          <w:rFonts w:cs="Arial"/>
          <w:rtl/>
        </w:rPr>
        <w:t>הייר</w:t>
      </w:r>
      <w:proofErr w:type="spellEnd"/>
      <w:r>
        <w:rPr>
          <w:rFonts w:cs="Arial"/>
          <w:rtl/>
        </w:rPr>
        <w:t xml:space="preserve"> וגם </w:t>
      </w:r>
      <w:proofErr w:type="spellStart"/>
      <w:r>
        <w:rPr>
          <w:rFonts w:cs="Arial"/>
          <w:rtl/>
        </w:rPr>
        <w:t>סטיינהרט</w:t>
      </w:r>
      <w:proofErr w:type="spellEnd"/>
      <w:r>
        <w:rPr>
          <w:rFonts w:cs="Arial"/>
          <w:rtl/>
        </w:rPr>
        <w:t xml:space="preserve"> נבחרו בקפידה. אני מניחה שהשניים אוהבי ישראל ורוצים בהצלחתה. זה משמח, אבל הם אזרחי ארצות הברית. ואמנם הזכות לבחור את מקום מגוריך היא זכות גדולה — גם אם אתה יהודי, אלא שבטקס הדלקת המשואות, ביום חגיגות הנס האחד, שאין שני לו, המקום המתאים למי שאינו ישראלי הוא יציע האורחים.</w:t>
      </w:r>
      <w:bookmarkEnd w:id="0"/>
    </w:p>
    <w:sectPr w:rsidR="00557E3E" w:rsidSect="00D55C35">
      <w:headerReference w:type="default" r:id="rId8"/>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BAA" w:rsidRDefault="00636BAA" w:rsidP="00D55C35">
      <w:pPr>
        <w:spacing w:after="0" w:line="240" w:lineRule="auto"/>
      </w:pPr>
      <w:r>
        <w:separator/>
      </w:r>
    </w:p>
  </w:endnote>
  <w:endnote w:type="continuationSeparator" w:id="0">
    <w:p w:rsidR="00636BAA" w:rsidRDefault="00636BAA" w:rsidP="00D55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BAA" w:rsidRDefault="00636BAA" w:rsidP="00D55C35">
      <w:pPr>
        <w:spacing w:after="0" w:line="240" w:lineRule="auto"/>
      </w:pPr>
      <w:r>
        <w:separator/>
      </w:r>
    </w:p>
  </w:footnote>
  <w:footnote w:type="continuationSeparator" w:id="0">
    <w:p w:rsidR="00636BAA" w:rsidRDefault="00636BAA" w:rsidP="00D55C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C35" w:rsidRDefault="00D55C35" w:rsidP="00D55C35">
    <w:pPr>
      <w:pStyle w:val="a4"/>
      <w:jc w:val="center"/>
      <w:rPr>
        <w:rFonts w:hint="cs"/>
        <w:b/>
        <w:bCs/>
        <w:rtl/>
      </w:rPr>
    </w:pPr>
    <w:r>
      <w:rPr>
        <w:rFonts w:hint="cs"/>
        <w:b/>
        <w:bCs/>
        <w:rtl/>
      </w:rPr>
      <w:t>קול עמי</w:t>
    </w:r>
  </w:p>
  <w:p w:rsidR="00D55C35" w:rsidRPr="00D55C35" w:rsidRDefault="00D55C35" w:rsidP="00D55C35">
    <w:pPr>
      <w:pStyle w:val="a4"/>
      <w:jc w:val="center"/>
      <w:rPr>
        <w:b/>
        <w:bCs/>
      </w:rPr>
    </w:pPr>
    <w:r w:rsidRPr="00D55C35">
      <w:rPr>
        <w:rFonts w:hint="cs"/>
        <w:b/>
        <w:bCs/>
        <w:rtl/>
      </w:rPr>
      <w:t>מפגש בוגרים- יום העצמאות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F6821"/>
    <w:multiLevelType w:val="hybridMultilevel"/>
    <w:tmpl w:val="F04E8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3E"/>
    <w:rsid w:val="00071ABE"/>
    <w:rsid w:val="001027D8"/>
    <w:rsid w:val="004E05A9"/>
    <w:rsid w:val="00557E3E"/>
    <w:rsid w:val="00636BAA"/>
    <w:rsid w:val="00692DBA"/>
    <w:rsid w:val="00775A49"/>
    <w:rsid w:val="008265E4"/>
    <w:rsid w:val="00891A7C"/>
    <w:rsid w:val="00B42DF5"/>
    <w:rsid w:val="00BC57E7"/>
    <w:rsid w:val="00D55C35"/>
    <w:rsid w:val="00E038F7"/>
    <w:rsid w:val="00F659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2DBA"/>
    <w:pPr>
      <w:ind w:left="720"/>
      <w:contextualSpacing/>
    </w:pPr>
  </w:style>
  <w:style w:type="paragraph" w:styleId="a4">
    <w:name w:val="header"/>
    <w:basedOn w:val="a"/>
    <w:link w:val="a5"/>
    <w:uiPriority w:val="99"/>
    <w:unhideWhenUsed/>
    <w:rsid w:val="00D55C35"/>
    <w:pPr>
      <w:tabs>
        <w:tab w:val="center" w:pos="4153"/>
        <w:tab w:val="right" w:pos="8306"/>
      </w:tabs>
      <w:spacing w:after="0" w:line="240" w:lineRule="auto"/>
    </w:pPr>
  </w:style>
  <w:style w:type="character" w:customStyle="1" w:styleId="a5">
    <w:name w:val="כותרת עליונה תו"/>
    <w:basedOn w:val="a0"/>
    <w:link w:val="a4"/>
    <w:uiPriority w:val="99"/>
    <w:rsid w:val="00D55C35"/>
  </w:style>
  <w:style w:type="paragraph" w:styleId="a6">
    <w:name w:val="footer"/>
    <w:basedOn w:val="a"/>
    <w:link w:val="a7"/>
    <w:uiPriority w:val="99"/>
    <w:unhideWhenUsed/>
    <w:rsid w:val="00D55C35"/>
    <w:pPr>
      <w:tabs>
        <w:tab w:val="center" w:pos="4153"/>
        <w:tab w:val="right" w:pos="8306"/>
      </w:tabs>
      <w:spacing w:after="0" w:line="240" w:lineRule="auto"/>
    </w:pPr>
  </w:style>
  <w:style w:type="character" w:customStyle="1" w:styleId="a7">
    <w:name w:val="כותרת תחתונה תו"/>
    <w:basedOn w:val="a0"/>
    <w:link w:val="a6"/>
    <w:uiPriority w:val="99"/>
    <w:rsid w:val="00D55C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2DBA"/>
    <w:pPr>
      <w:ind w:left="720"/>
      <w:contextualSpacing/>
    </w:pPr>
  </w:style>
  <w:style w:type="paragraph" w:styleId="a4">
    <w:name w:val="header"/>
    <w:basedOn w:val="a"/>
    <w:link w:val="a5"/>
    <w:uiPriority w:val="99"/>
    <w:unhideWhenUsed/>
    <w:rsid w:val="00D55C35"/>
    <w:pPr>
      <w:tabs>
        <w:tab w:val="center" w:pos="4153"/>
        <w:tab w:val="right" w:pos="8306"/>
      </w:tabs>
      <w:spacing w:after="0" w:line="240" w:lineRule="auto"/>
    </w:pPr>
  </w:style>
  <w:style w:type="character" w:customStyle="1" w:styleId="a5">
    <w:name w:val="כותרת עליונה תו"/>
    <w:basedOn w:val="a0"/>
    <w:link w:val="a4"/>
    <w:uiPriority w:val="99"/>
    <w:rsid w:val="00D55C35"/>
  </w:style>
  <w:style w:type="paragraph" w:styleId="a6">
    <w:name w:val="footer"/>
    <w:basedOn w:val="a"/>
    <w:link w:val="a7"/>
    <w:uiPriority w:val="99"/>
    <w:unhideWhenUsed/>
    <w:rsid w:val="00D55C35"/>
    <w:pPr>
      <w:tabs>
        <w:tab w:val="center" w:pos="4153"/>
        <w:tab w:val="right" w:pos="8306"/>
      </w:tabs>
      <w:spacing w:after="0" w:line="240" w:lineRule="auto"/>
    </w:pPr>
  </w:style>
  <w:style w:type="character" w:customStyle="1" w:styleId="a7">
    <w:name w:val="כותרת תחתונה תו"/>
    <w:basedOn w:val="a0"/>
    <w:link w:val="a6"/>
    <w:uiPriority w:val="99"/>
    <w:rsid w:val="00D55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979</Words>
  <Characters>4898</Characters>
  <Application>Microsoft Office Word</Application>
  <DocSecurity>0</DocSecurity>
  <Lines>40</Lines>
  <Paragraphs>11</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2017-05-04T17:45:00Z</dcterms:created>
  <dcterms:modified xsi:type="dcterms:W3CDTF">2017-05-04T17:45:00Z</dcterms:modified>
</cp:coreProperties>
</file>